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181F" w:rsidRDefault="0045181F" w:rsidP="00016A8F">
      <w:pPr>
        <w:rPr>
          <w:b/>
          <w:bCs/>
        </w:rPr>
      </w:pPr>
      <w:r>
        <w:rPr>
          <w:b/>
          <w:bCs/>
        </w:rPr>
        <w:t>Anexa 4a</w:t>
      </w:r>
    </w:p>
    <w:p w:rsidR="0045181F" w:rsidRDefault="0045181F" w:rsidP="000A49D0">
      <w:pPr>
        <w:jc w:val="center"/>
        <w:rPr>
          <w:b/>
          <w:bCs/>
        </w:rPr>
      </w:pPr>
    </w:p>
    <w:p w:rsidR="0045181F" w:rsidRDefault="0045181F" w:rsidP="000A49D0">
      <w:pPr>
        <w:jc w:val="center"/>
        <w:rPr>
          <w:b/>
          <w:bCs/>
        </w:rPr>
      </w:pPr>
      <w:r w:rsidRPr="009E2845">
        <w:rPr>
          <w:b/>
          <w:bCs/>
        </w:rPr>
        <w:t>DECLARAŢIE DE ELIGIBILITATE</w:t>
      </w:r>
      <w:r w:rsidRPr="009E2845">
        <w:rPr>
          <w:rStyle w:val="FootnoteReference"/>
          <w:b/>
          <w:bCs/>
        </w:rPr>
        <w:footnoteReference w:id="1"/>
      </w:r>
      <w:r>
        <w:rPr>
          <w:b/>
          <w:bCs/>
        </w:rPr>
        <w:t xml:space="preserve"> </w:t>
      </w:r>
    </w:p>
    <w:p w:rsidR="0045181F" w:rsidRDefault="0045181F" w:rsidP="000A49D0">
      <w:pPr>
        <w:jc w:val="center"/>
        <w:rPr>
          <w:b/>
          <w:bCs/>
        </w:rPr>
      </w:pPr>
      <w:r>
        <w:rPr>
          <w:b/>
          <w:bCs/>
        </w:rPr>
        <w:t>se completeaza de solicitant si de catre fiecare partener (daca este cazul)</w:t>
      </w:r>
    </w:p>
    <w:p w:rsidR="0045181F" w:rsidRDefault="0045181F" w:rsidP="000A49D0">
      <w:pPr>
        <w:jc w:val="center"/>
        <w:rPr>
          <w:b/>
          <w:bCs/>
        </w:rPr>
      </w:pPr>
    </w:p>
    <w:p w:rsidR="0045181F" w:rsidRPr="009E2845" w:rsidRDefault="0045181F" w:rsidP="000A49D0">
      <w:pPr>
        <w:jc w:val="center"/>
      </w:pPr>
    </w:p>
    <w:p w:rsidR="0045181F" w:rsidRDefault="0045181F" w:rsidP="000A49D0">
      <w:pPr>
        <w:autoSpaceDE w:val="0"/>
        <w:autoSpaceDN w:val="0"/>
        <w:adjustRightInd w:val="0"/>
        <w:jc w:val="both"/>
      </w:pPr>
      <w:r w:rsidRPr="002031A7">
        <w:t xml:space="preserve">Subsemnatul </w:t>
      </w:r>
      <w:r w:rsidRPr="002031A7">
        <w:rPr>
          <w:i/>
          <w:iCs/>
          <w:color w:val="FF0000"/>
        </w:rPr>
        <w:t xml:space="preserve">&lt;nume, prenume&gt;, </w:t>
      </w:r>
      <w:r w:rsidRPr="002031A7">
        <w:rPr>
          <w:highlight w:val="yellow"/>
        </w:rPr>
        <w:t>posesor al CI/BI seria….., nr……., eliberată de ............,</w:t>
      </w:r>
      <w:r w:rsidRPr="002031A7">
        <w:rPr>
          <w:i/>
          <w:iCs/>
          <w:color w:val="FF0000"/>
        </w:rPr>
        <w:t xml:space="preserve">  </w:t>
      </w:r>
      <w:r w:rsidRPr="002031A7">
        <w:t xml:space="preserve"> în calitate de </w:t>
      </w:r>
      <w:r w:rsidRPr="002031A7">
        <w:rPr>
          <w:i/>
          <w:iCs/>
          <w:color w:val="FF0000"/>
        </w:rPr>
        <w:t>&lt;funcţie / reprezentant legal / împuternicit&gt;</w:t>
      </w:r>
      <w:r w:rsidRPr="002031A7">
        <w:t xml:space="preserve"> al </w:t>
      </w:r>
      <w:r w:rsidRPr="002031A7">
        <w:rPr>
          <w:i/>
          <w:iCs/>
          <w:color w:val="FF0000"/>
        </w:rPr>
        <w:t>&lt;denumire solicitant&gt;/&lt;denumire partener&gt;</w:t>
      </w:r>
      <w:r w:rsidRPr="002031A7">
        <w:t xml:space="preserve">, cunoscând că falsul în declaraţii este pedepsit de Codul Penal, cu prilejul depunerii Cererii de Finanţare pentru proiectul </w:t>
      </w:r>
      <w:r w:rsidRPr="002031A7">
        <w:rPr>
          <w:i/>
          <w:iCs/>
          <w:color w:val="FF0000"/>
        </w:rPr>
        <w:t xml:space="preserve">&lt;denumire proiect&gt;, </w:t>
      </w:r>
      <w:r w:rsidRPr="002031A7">
        <w:t>în cadrul</w:t>
      </w:r>
      <w:r w:rsidRPr="002031A7">
        <w:rPr>
          <w:i/>
          <w:iCs/>
          <w:color w:val="FF0000"/>
        </w:rPr>
        <w:t xml:space="preserve"> </w:t>
      </w:r>
      <w:r w:rsidRPr="002031A7">
        <w:t xml:space="preserve"> Programului Operaţional </w:t>
      </w:r>
      <w:r>
        <w:t>Competitivitate</w:t>
      </w:r>
      <w:r w:rsidRPr="002031A7">
        <w:t>,</w:t>
      </w:r>
      <w:r>
        <w:t xml:space="preserve"> declar pe propria răspundere</w:t>
      </w:r>
      <w:r w:rsidRPr="002031A7">
        <w:t>:</w:t>
      </w:r>
    </w:p>
    <w:p w:rsidR="0045181F" w:rsidRPr="002031A7" w:rsidRDefault="0045181F" w:rsidP="000A49D0">
      <w:pPr>
        <w:autoSpaceDE w:val="0"/>
        <w:autoSpaceDN w:val="0"/>
        <w:adjustRightInd w:val="0"/>
        <w:jc w:val="both"/>
      </w:pPr>
    </w:p>
    <w:p w:rsidR="0045181F" w:rsidRDefault="0045181F" w:rsidP="00FC1C2B">
      <w:pPr>
        <w:autoSpaceDE w:val="0"/>
        <w:autoSpaceDN w:val="0"/>
        <w:adjustRightInd w:val="0"/>
        <w:ind w:firstLine="720"/>
        <w:jc w:val="both"/>
      </w:pPr>
      <w:r>
        <w:t>1. Ca institutie solicitanta/partenera ma incadrez in categoriile de solicitanti eligibili, asa cum sunt acestia definiti in prezentul ghid al solicitantului.</w:t>
      </w:r>
    </w:p>
    <w:p w:rsidR="0045181F" w:rsidRDefault="0045181F" w:rsidP="00FC1C2B">
      <w:pPr>
        <w:autoSpaceDE w:val="0"/>
        <w:autoSpaceDN w:val="0"/>
        <w:adjustRightInd w:val="0"/>
        <w:ind w:firstLine="720"/>
        <w:jc w:val="both"/>
      </w:pPr>
      <w:r>
        <w:t>2. Institutia pe care o reprezint nu înregistreaza la data depunerii Cererii de finanţare şi la data semnării contractului de finanţare obligaţii bugetare nete (diferenţa dintre obligaţiile de plată restante la buget şi sumele de recuperat de la buget)</w:t>
      </w:r>
    </w:p>
    <w:p w:rsidR="0045181F" w:rsidRDefault="0045181F" w:rsidP="00FC1C2B">
      <w:pPr>
        <w:autoSpaceDE w:val="0"/>
        <w:autoSpaceDN w:val="0"/>
        <w:adjustRightInd w:val="0"/>
        <w:ind w:left="720" w:firstLine="720"/>
        <w:jc w:val="both"/>
      </w:pPr>
      <w:r>
        <w:t>a. mai mari de 1/12 din obligaţiile datorate în ultimele 12 luni - în cazul certificatului de atestare fiscală emis de Agenţia Naţională de Administrare Fiscală</w:t>
      </w:r>
    </w:p>
    <w:p w:rsidR="0045181F" w:rsidRDefault="0045181F" w:rsidP="00FC1C2B">
      <w:pPr>
        <w:autoSpaceDE w:val="0"/>
        <w:autoSpaceDN w:val="0"/>
        <w:adjustRightInd w:val="0"/>
        <w:ind w:left="720" w:firstLine="720"/>
        <w:jc w:val="both"/>
      </w:pPr>
      <w:r>
        <w:t>b. mai mari de 1/6 din totalul obligaţiilor datorate în ultimul semestru - în cazul certificatului de atestare fiscală emis de către autorităţile publice locale.</w:t>
      </w:r>
    </w:p>
    <w:p w:rsidR="0045181F" w:rsidRDefault="0045181F" w:rsidP="00FC1C2B">
      <w:pPr>
        <w:autoSpaceDE w:val="0"/>
        <w:autoSpaceDN w:val="0"/>
        <w:adjustRightInd w:val="0"/>
        <w:ind w:firstLine="720"/>
        <w:jc w:val="both"/>
      </w:pPr>
      <w:r>
        <w:t>3. Institutia pe care o reprezint nu se află în una din situaţiile incompatibile cu acordarea finanţării din fonduri publice</w:t>
      </w:r>
    </w:p>
    <w:p w:rsidR="0045181F" w:rsidRDefault="0045181F" w:rsidP="00FC1C2B">
      <w:pPr>
        <w:autoSpaceDE w:val="0"/>
        <w:autoSpaceDN w:val="0"/>
        <w:adjustRightInd w:val="0"/>
        <w:ind w:firstLine="720"/>
        <w:jc w:val="both"/>
      </w:pPr>
      <w:r>
        <w:t>4. Institutia pe care o reprezint nu a mai beneficiat de finanţare din fonduri publice în ultimele 36 de luni înainte de data depunerii cererii de finanţare pentru acelaşi proiect. În  situaţia în care o astfel de informatie va fi disponibilă după transmiterea cererii de finanţare sau în timpul implementării proiectului, voi informa de urgenţă Autoritatea de Management pentru Programul Operaţional Competitivitate.</w:t>
      </w:r>
    </w:p>
    <w:p w:rsidR="0045181F" w:rsidRDefault="0045181F" w:rsidP="00FC1C2B">
      <w:pPr>
        <w:autoSpaceDE w:val="0"/>
        <w:autoSpaceDN w:val="0"/>
        <w:adjustRightInd w:val="0"/>
        <w:ind w:firstLine="720"/>
        <w:jc w:val="both"/>
      </w:pPr>
      <w:r>
        <w:t>5. Institutia pe care o reprezint este direct responsabila de pregătirea, managementul si realizarea proiectului, nu acţionează ca intermediari pentru proiectul propus a fi finanţat şi este responsabila pentru asigurarea sustenabilităţii rezultatelor proiectului;</w:t>
      </w:r>
    </w:p>
    <w:p w:rsidR="0045181F" w:rsidRDefault="0045181F" w:rsidP="00FC1C2B">
      <w:pPr>
        <w:autoSpaceDE w:val="0"/>
        <w:autoSpaceDN w:val="0"/>
        <w:adjustRightInd w:val="0"/>
        <w:ind w:firstLine="720"/>
        <w:jc w:val="both"/>
      </w:pPr>
      <w:r>
        <w:t>6. Institutia pe care o reprezint nu face obiectul unui ordin de recuperare în urma unei decizii anterioare a Comisiei Europene, privind declararea unui ajutor ca fiind ilegal şi incompatibil cu piaţa comună sau, în cazul în care institutia a făcut obiectul unei astfel de decizii, aceasta trebuie sa fi fost deja executată şi ajutorul integral recuperat, inclusiv dobânda de recuperare aferentă;.</w:t>
      </w:r>
    </w:p>
    <w:p w:rsidR="0045181F" w:rsidRDefault="0045181F" w:rsidP="00224F74">
      <w:pPr>
        <w:autoSpaceDE w:val="0"/>
        <w:autoSpaceDN w:val="0"/>
        <w:adjustRightInd w:val="0"/>
        <w:ind w:firstLine="720"/>
        <w:jc w:val="both"/>
      </w:pPr>
      <w:r>
        <w:t>7. Ca reprezentant legal al institutiei solicitante/partenere nu am suferit condamnări definitive din cauza unei conduite profesionale îndreptate împotriva legii, decizie formulată de o autoritate de judecată ce are forţă de res judicata (ex. împotriva căreia nu se poate face recurs) în ultimele 36 de luni;</w:t>
      </w:r>
    </w:p>
    <w:p w:rsidR="0045181F" w:rsidRDefault="0045181F" w:rsidP="00224F74">
      <w:pPr>
        <w:autoSpaceDE w:val="0"/>
        <w:autoSpaceDN w:val="0"/>
        <w:adjustRightInd w:val="0"/>
        <w:ind w:firstLine="720"/>
        <w:jc w:val="both"/>
      </w:pPr>
      <w:r>
        <w:t>8. Ca reprezentant legal al institutiei solicitante/partenere nu am comis în conduita profesională greşeli grave, demonstrate prin orice mijloace pe care autoritatea contractantă le poate dovedi;</w:t>
      </w:r>
    </w:p>
    <w:p w:rsidR="0045181F" w:rsidRDefault="0045181F" w:rsidP="00224F74">
      <w:pPr>
        <w:autoSpaceDE w:val="0"/>
        <w:autoSpaceDN w:val="0"/>
        <w:adjustRightInd w:val="0"/>
        <w:ind w:firstLine="720"/>
        <w:jc w:val="both"/>
      </w:pPr>
      <w:r>
        <w:t>9. Ca reprezentant legal al institutiei solicitante/partenere nu am fost subiectul unei judecăţi de tip res judicata pentru fraudă, corupţie, implicarea în organizaţii criminale sau în alte activităţi ilegale, în detrimentul intereselor financiare ale Comunităţii Europene;</w:t>
      </w:r>
    </w:p>
    <w:p w:rsidR="0045181F" w:rsidRDefault="0045181F" w:rsidP="00224F74">
      <w:pPr>
        <w:autoSpaceDE w:val="0"/>
        <w:autoSpaceDN w:val="0"/>
        <w:adjustRightInd w:val="0"/>
        <w:ind w:firstLine="720"/>
        <w:jc w:val="both"/>
      </w:pPr>
      <w:r>
        <w:t>10. Ca reprezentant legal al institutiei solicitante/partenere nu am fost găsit vinovat de încălcarea gravă a contractului din cauza nerespectarii obligaţiilor contractuale în urma unei proceduri de achiziţie sau în urma unei proceduri de acordare a unei finantari nerambursabile, din bugetul comunitar;</w:t>
      </w:r>
    </w:p>
    <w:p w:rsidR="0045181F" w:rsidRDefault="0045181F" w:rsidP="00224F74">
      <w:pPr>
        <w:autoSpaceDE w:val="0"/>
        <w:autoSpaceDN w:val="0"/>
        <w:adjustRightInd w:val="0"/>
        <w:ind w:firstLine="720"/>
        <w:jc w:val="both"/>
      </w:pPr>
      <w:r>
        <w:t>11. Ca reprezentant legal al institutiei solicitante/partenere nu sunt subiectul unui conflict de interese  (definit conform Legii 161/2003);</w:t>
      </w:r>
    </w:p>
    <w:p w:rsidR="0045181F" w:rsidRDefault="0045181F" w:rsidP="00F07CC9">
      <w:pPr>
        <w:autoSpaceDE w:val="0"/>
        <w:autoSpaceDN w:val="0"/>
        <w:adjustRightInd w:val="0"/>
        <w:ind w:firstLine="720"/>
        <w:jc w:val="both"/>
      </w:pPr>
      <w:r>
        <w:t>12. Ca reprezentant legal al institutiei solicitante/partenere nu sunt vinovat de inducerea gravă în eroare a Organismului Intermediar (OIPSI) si a Autoritatii de Management (AM) prin furnizarea de informaţii incorecte în cursul participării la cererea de propuneri de proiecte;</w:t>
      </w:r>
    </w:p>
    <w:p w:rsidR="0045181F" w:rsidRDefault="0045181F" w:rsidP="00387121">
      <w:pPr>
        <w:tabs>
          <w:tab w:val="num" w:pos="0"/>
        </w:tabs>
        <w:autoSpaceDE w:val="0"/>
        <w:autoSpaceDN w:val="0"/>
        <w:adjustRightInd w:val="0"/>
        <w:ind w:firstLine="720"/>
        <w:jc w:val="both"/>
      </w:pPr>
      <w:r>
        <w:t>13. Institutia pe care o reprezint îndeplineste condiţiile sau cerinţele specifice acţiunii pentru care este lansat apelul.</w:t>
      </w:r>
    </w:p>
    <w:p w:rsidR="0045181F" w:rsidRDefault="0045181F" w:rsidP="00387121">
      <w:pPr>
        <w:tabs>
          <w:tab w:val="num" w:pos="0"/>
        </w:tabs>
        <w:autoSpaceDE w:val="0"/>
        <w:autoSpaceDN w:val="0"/>
        <w:adjustRightInd w:val="0"/>
        <w:ind w:firstLine="720"/>
        <w:jc w:val="both"/>
      </w:pPr>
      <w:r>
        <w:t>14. Proiectul conţine activităţi specifice şi necesare pentru atingerea rezultatelor previzionate;</w:t>
      </w:r>
    </w:p>
    <w:p w:rsidR="0045181F" w:rsidRDefault="0045181F" w:rsidP="00387121">
      <w:pPr>
        <w:tabs>
          <w:tab w:val="num" w:pos="0"/>
        </w:tabs>
        <w:autoSpaceDE w:val="0"/>
        <w:autoSpaceDN w:val="0"/>
        <w:adjustRightInd w:val="0"/>
        <w:ind w:firstLine="720"/>
        <w:jc w:val="both"/>
      </w:pPr>
      <w:r>
        <w:t>15. Proiectul se implementează pe teritoriul României;</w:t>
      </w:r>
    </w:p>
    <w:p w:rsidR="0045181F" w:rsidRDefault="0045181F" w:rsidP="00387121">
      <w:pPr>
        <w:tabs>
          <w:tab w:val="num" w:pos="0"/>
        </w:tabs>
        <w:autoSpaceDE w:val="0"/>
        <w:autoSpaceDN w:val="0"/>
        <w:adjustRightInd w:val="0"/>
        <w:ind w:firstLine="720"/>
        <w:jc w:val="both"/>
      </w:pPr>
      <w:r>
        <w:t xml:space="preserve">16. Proiectul este fezabil, iar rezultatele implementării proiectului sunt sustenabile în conformitate cu datele </w:t>
      </w:r>
      <w:r>
        <w:rPr>
          <w:rFonts w:ascii="Tahoma" w:hAnsi="Tahoma" w:cs="Tahoma"/>
        </w:rPr>
        <w:t>ș</w:t>
      </w:r>
      <w:r>
        <w:t>i informa</w:t>
      </w:r>
      <w:r>
        <w:rPr>
          <w:rFonts w:ascii="Tahoma" w:hAnsi="Tahoma" w:cs="Tahoma"/>
        </w:rPr>
        <w:t>ț</w:t>
      </w:r>
      <w:r>
        <w:t>iile furnizate în Studiul de fezabilitate/Proiect tehnic;</w:t>
      </w:r>
    </w:p>
    <w:p w:rsidR="0045181F" w:rsidRDefault="0045181F" w:rsidP="00387121">
      <w:pPr>
        <w:tabs>
          <w:tab w:val="num" w:pos="0"/>
        </w:tabs>
        <w:autoSpaceDE w:val="0"/>
        <w:autoSpaceDN w:val="0"/>
        <w:adjustRightInd w:val="0"/>
        <w:ind w:firstLine="720"/>
        <w:jc w:val="both"/>
      </w:pPr>
      <w:r>
        <w:t>17. Proiectul va asigura respectarea standardelor de securitate şi confidenţialitate a informaţiilor si de prelucrare a datelor cu caracter personal conform Legii nr. 677 din 21 noiembrie 2001 pentru protecţia persoanelor cu privire la prelucrarea datelor cu caracter personal şi libera circulaţie a acestor date, cu modificările şi completările ulterioare şi conform Legii nr. 506 din 17 noiembrie 2004 privind prelucrarea datelor cu caracter personal şi protecţia vieţii private în sectorul comunicaţiilor electronice, cu modificările şi completările ulterioare;</w:t>
      </w:r>
    </w:p>
    <w:p w:rsidR="0045181F" w:rsidRDefault="0045181F" w:rsidP="00387121">
      <w:pPr>
        <w:tabs>
          <w:tab w:val="num" w:pos="0"/>
        </w:tabs>
        <w:autoSpaceDE w:val="0"/>
        <w:autoSpaceDN w:val="0"/>
        <w:adjustRightInd w:val="0"/>
        <w:ind w:firstLine="720"/>
        <w:jc w:val="both"/>
      </w:pPr>
      <w:r>
        <w:t>18. Proiectul respectă principiul neutralităţii tehnologice (nu se favorizează o anumită marcă, soluţie tehnologică, hardware sau software) şi oferă posibilitatea unei extinderi ulterioare;</w:t>
      </w:r>
    </w:p>
    <w:p w:rsidR="0045181F" w:rsidRDefault="0045181F" w:rsidP="00387121">
      <w:pPr>
        <w:autoSpaceDE w:val="0"/>
        <w:autoSpaceDN w:val="0"/>
        <w:adjustRightInd w:val="0"/>
        <w:ind w:firstLine="720"/>
        <w:jc w:val="both"/>
      </w:pPr>
      <w:r>
        <w:t>19. Proiectul pentru care se solicită finanţare nu a mai beneficiat de finanţare din fonduri publice în ultimii 3 ani înainte de data depunerii cererii de finanţare pentru acelaşi proiect;</w:t>
      </w:r>
    </w:p>
    <w:p w:rsidR="0045181F" w:rsidRDefault="0045181F" w:rsidP="00387121">
      <w:pPr>
        <w:autoSpaceDE w:val="0"/>
        <w:autoSpaceDN w:val="0"/>
        <w:adjustRightInd w:val="0"/>
        <w:ind w:firstLine="720"/>
        <w:jc w:val="both"/>
      </w:pPr>
      <w:r>
        <w:t>20. Infrastructura şi terenul pe care se face investiţia îndeplinesc cumulativ următoarele condiţii la data depunerii Cererii de finanţare:</w:t>
      </w:r>
    </w:p>
    <w:p w:rsidR="0045181F" w:rsidRDefault="0045181F" w:rsidP="00387121">
      <w:pPr>
        <w:autoSpaceDE w:val="0"/>
        <w:autoSpaceDN w:val="0"/>
        <w:adjustRightInd w:val="0"/>
        <w:ind w:left="1440"/>
        <w:jc w:val="both"/>
      </w:pPr>
      <w:r>
        <w:t>- sunt disponibile pentru investiţii (sunt libere de orice sarcini, în sensul că nu este afectat de limitări legale, convenţionale, judiciare ale dreptului real invocat, incompatibile cu realizarea activităţilor proiectului);</w:t>
      </w:r>
    </w:p>
    <w:p w:rsidR="0045181F" w:rsidRDefault="0045181F" w:rsidP="00387121">
      <w:pPr>
        <w:autoSpaceDE w:val="0"/>
        <w:autoSpaceDN w:val="0"/>
        <w:adjustRightInd w:val="0"/>
        <w:ind w:left="1440"/>
        <w:jc w:val="both"/>
      </w:pPr>
      <w:r>
        <w:t>- nu fac obiectul unor litigii în curs de soluţionare la instanţele judecătoreşti cu privire la situaţia juridică;</w:t>
      </w:r>
    </w:p>
    <w:p w:rsidR="0045181F" w:rsidRDefault="0045181F" w:rsidP="00387121">
      <w:pPr>
        <w:autoSpaceDE w:val="0"/>
        <w:autoSpaceDN w:val="0"/>
        <w:adjustRightInd w:val="0"/>
        <w:ind w:left="1440"/>
        <w:jc w:val="both"/>
      </w:pPr>
      <w:r>
        <w:t>- nu fac obiectul revendicărilor potrivit unor legi speciale în materie sau dreptului comun.</w:t>
      </w:r>
    </w:p>
    <w:p w:rsidR="0045181F" w:rsidRPr="002031A7" w:rsidRDefault="0045181F" w:rsidP="00387121">
      <w:pPr>
        <w:autoSpaceDE w:val="0"/>
        <w:autoSpaceDN w:val="0"/>
        <w:adjustRightInd w:val="0"/>
        <w:ind w:firstLine="720"/>
        <w:jc w:val="both"/>
      </w:pPr>
      <w:r>
        <w:t xml:space="preserve">21. Proiectul pentru care se solicită finanţare respectă prevederile naţionale şi comunitare în următoarele domenii: eligibilitatea cheltuielilor, promovarea egalităţii de şanse şi politica nediscriminatorie, dezvoltarea durabilă, tehnologia informaţiei, achiziţiile publice, precum şi orice alte prevederi legale aplicabile fondurilor europene structurale </w:t>
      </w:r>
      <w:r>
        <w:rPr>
          <w:rFonts w:ascii="Tahoma" w:hAnsi="Tahoma" w:cs="Tahoma"/>
        </w:rPr>
        <w:t>ș</w:t>
      </w:r>
      <w:r>
        <w:t>i de investi</w:t>
      </w:r>
      <w:r>
        <w:rPr>
          <w:rFonts w:ascii="Tahoma" w:hAnsi="Tahoma" w:cs="Tahoma"/>
        </w:rPr>
        <w:t>ț</w:t>
      </w:r>
      <w:r>
        <w:t>ii.</w:t>
      </w:r>
    </w:p>
    <w:p w:rsidR="0045181F" w:rsidRDefault="0045181F" w:rsidP="000A49D0">
      <w:pPr>
        <w:autoSpaceDE w:val="0"/>
        <w:autoSpaceDN w:val="0"/>
        <w:adjustRightInd w:val="0"/>
        <w:jc w:val="both"/>
      </w:pPr>
    </w:p>
    <w:p w:rsidR="0045181F" w:rsidRDefault="0045181F" w:rsidP="000A49D0">
      <w:pPr>
        <w:autoSpaceDE w:val="0"/>
        <w:autoSpaceDN w:val="0"/>
        <w:adjustRightInd w:val="0"/>
        <w:jc w:val="both"/>
      </w:pPr>
    </w:p>
    <w:p w:rsidR="0045181F" w:rsidRPr="002031A7" w:rsidRDefault="0045181F" w:rsidP="000A49D0">
      <w:pPr>
        <w:autoSpaceDE w:val="0"/>
        <w:autoSpaceDN w:val="0"/>
        <w:adjustRightInd w:val="0"/>
        <w:jc w:val="both"/>
        <w:rPr>
          <w:i/>
          <w:iCs/>
          <w:color w:val="FF0000"/>
        </w:rPr>
      </w:pPr>
      <w:r w:rsidRPr="002031A7">
        <w:t xml:space="preserve">Declar că sunt pe deplin autorizat să semnez această declaraţie în numele </w:t>
      </w:r>
      <w:r w:rsidRPr="002031A7">
        <w:rPr>
          <w:i/>
          <w:iCs/>
          <w:color w:val="FF0000"/>
        </w:rPr>
        <w:t>&lt;denumire solicitant&gt;.</w:t>
      </w:r>
    </w:p>
    <w:p w:rsidR="0045181F" w:rsidRPr="002031A7" w:rsidRDefault="0045181F" w:rsidP="000A49D0">
      <w:pPr>
        <w:autoSpaceDE w:val="0"/>
        <w:autoSpaceDN w:val="0"/>
        <w:adjustRightInd w:val="0"/>
        <w:jc w:val="both"/>
      </w:pPr>
      <w:r w:rsidRPr="002031A7">
        <w:t>Declar, de asemenea, că afirmaţiile din această declaraţie sunt adevărate şi că informaţiile incluse în aceasta sunt corecte.</w:t>
      </w:r>
    </w:p>
    <w:p w:rsidR="0045181F" w:rsidRPr="002031A7" w:rsidRDefault="0045181F" w:rsidP="000A49D0"/>
    <w:p w:rsidR="0045181F" w:rsidRPr="002031A7" w:rsidRDefault="0045181F" w:rsidP="000A49D0">
      <w:pPr>
        <w:rPr>
          <w:i/>
          <w:iCs/>
        </w:rPr>
      </w:pPr>
      <w:r w:rsidRPr="002031A7">
        <w:rPr>
          <w:i/>
          <w:iCs/>
        </w:rPr>
        <w:t>Ştampila:</w:t>
      </w:r>
    </w:p>
    <w:p w:rsidR="0045181F" w:rsidRPr="002031A7" w:rsidRDefault="0045181F" w:rsidP="000A49D0">
      <w:pPr>
        <w:rPr>
          <w:i/>
          <w:iCs/>
        </w:rPr>
      </w:pPr>
      <w:r w:rsidRPr="002031A7">
        <w:rPr>
          <w:i/>
          <w:iCs/>
        </w:rPr>
        <w:t>Semnătura:</w:t>
      </w:r>
    </w:p>
    <w:p w:rsidR="0045181F" w:rsidRPr="002031A7" w:rsidRDefault="0045181F" w:rsidP="000A49D0">
      <w:pPr>
        <w:autoSpaceDE w:val="0"/>
        <w:autoSpaceDN w:val="0"/>
        <w:adjustRightInd w:val="0"/>
        <w:rPr>
          <w:i/>
          <w:iCs/>
        </w:rPr>
      </w:pPr>
      <w:r w:rsidRPr="002031A7">
        <w:rPr>
          <w:i/>
          <w:iCs/>
        </w:rPr>
        <w:t>Data:</w:t>
      </w:r>
    </w:p>
    <w:p w:rsidR="0045181F" w:rsidRDefault="0045181F" w:rsidP="004F6258">
      <w:pPr>
        <w:autoSpaceDE w:val="0"/>
        <w:autoSpaceDN w:val="0"/>
        <w:adjustRightInd w:val="0"/>
        <w:jc w:val="both"/>
        <w:rPr>
          <w:i/>
          <w:iCs/>
          <w:color w:val="FF0000"/>
          <w:sz w:val="21"/>
          <w:szCs w:val="21"/>
        </w:rPr>
      </w:pPr>
    </w:p>
    <w:p w:rsidR="0045181F" w:rsidRDefault="0045181F" w:rsidP="004F6258">
      <w:pPr>
        <w:autoSpaceDE w:val="0"/>
        <w:autoSpaceDN w:val="0"/>
        <w:adjustRightInd w:val="0"/>
        <w:jc w:val="both"/>
      </w:pPr>
      <w:r w:rsidRPr="001E50DD">
        <w:rPr>
          <w:i/>
          <w:iCs/>
          <w:color w:val="FF0000"/>
          <w:sz w:val="21"/>
          <w:szCs w:val="21"/>
        </w:rPr>
        <w:t xml:space="preserve">Notă: pentru proiectele fazate se va adăuga </w:t>
      </w:r>
      <w:r>
        <w:rPr>
          <w:i/>
          <w:iCs/>
          <w:color w:val="FF0000"/>
          <w:sz w:val="21"/>
          <w:szCs w:val="21"/>
        </w:rPr>
        <w:t xml:space="preserve">că </w:t>
      </w:r>
      <w:r w:rsidRPr="001E50DD">
        <w:rPr>
          <w:i/>
          <w:iCs/>
          <w:color w:val="FF0000"/>
          <w:sz w:val="21"/>
          <w:szCs w:val="21"/>
        </w:rPr>
        <w:t>nu există modificări substan</w:t>
      </w:r>
      <w:r w:rsidRPr="001E50DD">
        <w:rPr>
          <w:rFonts w:ascii="Tahoma" w:hAnsi="Tahoma" w:cs="Tahoma"/>
          <w:i/>
          <w:iCs/>
          <w:color w:val="FF0000"/>
          <w:sz w:val="21"/>
          <w:szCs w:val="21"/>
        </w:rPr>
        <w:t>ț</w:t>
      </w:r>
      <w:r w:rsidRPr="001E50DD">
        <w:rPr>
          <w:i/>
          <w:iCs/>
          <w:color w:val="FF0000"/>
          <w:sz w:val="21"/>
          <w:szCs w:val="21"/>
        </w:rPr>
        <w:t>iale ale informa</w:t>
      </w:r>
      <w:r w:rsidRPr="001E50DD">
        <w:rPr>
          <w:rFonts w:ascii="Tahoma" w:hAnsi="Tahoma" w:cs="Tahoma"/>
          <w:i/>
          <w:iCs/>
          <w:color w:val="FF0000"/>
          <w:sz w:val="21"/>
          <w:szCs w:val="21"/>
        </w:rPr>
        <w:t>ț</w:t>
      </w:r>
      <w:r w:rsidRPr="001E50DD">
        <w:rPr>
          <w:i/>
          <w:iCs/>
          <w:color w:val="FF0000"/>
          <w:sz w:val="21"/>
          <w:szCs w:val="21"/>
        </w:rPr>
        <w:t>iilor men</w:t>
      </w:r>
      <w:r w:rsidRPr="001E50DD">
        <w:rPr>
          <w:rFonts w:ascii="Tahoma" w:hAnsi="Tahoma" w:cs="Tahoma"/>
          <w:i/>
          <w:iCs/>
          <w:color w:val="FF0000"/>
          <w:sz w:val="21"/>
          <w:szCs w:val="21"/>
        </w:rPr>
        <w:t>ț</w:t>
      </w:r>
      <w:r w:rsidRPr="001E50DD">
        <w:rPr>
          <w:i/>
          <w:iCs/>
          <w:color w:val="FF0000"/>
          <w:sz w:val="21"/>
          <w:szCs w:val="21"/>
        </w:rPr>
        <w:t>ionate la articolul 101 primul paragraf al regulament</w:t>
      </w:r>
      <w:r>
        <w:rPr>
          <w:i/>
          <w:iCs/>
          <w:color w:val="FF0000"/>
          <w:sz w:val="21"/>
          <w:szCs w:val="21"/>
        </w:rPr>
        <w:t>ului</w:t>
      </w:r>
      <w:r w:rsidRPr="001E50DD">
        <w:rPr>
          <w:i/>
          <w:iCs/>
          <w:color w:val="FF0000"/>
          <w:sz w:val="21"/>
          <w:szCs w:val="21"/>
        </w:rPr>
        <w:t xml:space="preserve"> pentru proiectul major, comparativ cu informa</w:t>
      </w:r>
      <w:r w:rsidRPr="001E50DD">
        <w:rPr>
          <w:rFonts w:ascii="Tahoma" w:hAnsi="Tahoma" w:cs="Tahoma"/>
          <w:i/>
          <w:iCs/>
          <w:color w:val="FF0000"/>
          <w:sz w:val="21"/>
          <w:szCs w:val="21"/>
        </w:rPr>
        <w:t>ț</w:t>
      </w:r>
      <w:r w:rsidRPr="001E50DD">
        <w:rPr>
          <w:i/>
          <w:iCs/>
          <w:color w:val="FF0000"/>
          <w:sz w:val="21"/>
          <w:szCs w:val="21"/>
        </w:rPr>
        <w:t>iile furnizate pentru cererea privind proiectul major prezentată în temeiul Regulamentului (CE) nr. 1083/2006, în special în ceea ce prive</w:t>
      </w:r>
      <w:r w:rsidRPr="001E50DD">
        <w:rPr>
          <w:rFonts w:ascii="Tahoma" w:hAnsi="Tahoma" w:cs="Tahoma"/>
          <w:i/>
          <w:iCs/>
          <w:color w:val="FF0000"/>
          <w:sz w:val="21"/>
          <w:szCs w:val="21"/>
        </w:rPr>
        <w:t>ș</w:t>
      </w:r>
      <w:r w:rsidRPr="001E50DD">
        <w:rPr>
          <w:i/>
          <w:iCs/>
          <w:color w:val="FF0000"/>
          <w:sz w:val="21"/>
          <w:szCs w:val="21"/>
        </w:rPr>
        <w:t>te cheltuielile eligibile totale</w:t>
      </w:r>
    </w:p>
    <w:sectPr w:rsidR="0045181F" w:rsidSect="00AB4F10">
      <w:headerReference w:type="default" r:id="rId7"/>
      <w:footerReference w:type="default" r:id="rId8"/>
      <w:pgSz w:w="12240" w:h="15840"/>
      <w:pgMar w:top="1440" w:right="1440" w:bottom="1440" w:left="1440"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181F" w:rsidRDefault="0045181F" w:rsidP="0056790C">
      <w:r>
        <w:separator/>
      </w:r>
    </w:p>
  </w:endnote>
  <w:endnote w:type="continuationSeparator" w:id="0">
    <w:p w:rsidR="0045181F" w:rsidRDefault="0045181F" w:rsidP="005679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New Roman Bold">
    <w:panose1 w:val="00000000000000000000"/>
    <w:charset w:val="00"/>
    <w:family w:val="roman"/>
    <w:notTrueType/>
    <w:pitch w:val="default"/>
    <w:sig w:usb0="00000003" w:usb1="00000000" w:usb2="00000000" w:usb3="00000000" w:csb0="00000001" w:csb1="00000000"/>
  </w:font>
  <w:font w:name="MS Mincho">
    <w:altName w:val="?l?r ??fc"/>
    <w:panose1 w:val="02020609040205080304"/>
    <w:charset w:val="80"/>
    <w:family w:val="roman"/>
    <w:notTrueType/>
    <w:pitch w:val="fixed"/>
    <w:sig w:usb0="00000001" w:usb1="08070000" w:usb2="00000010" w:usb3="00000000" w:csb0="00020000" w:csb1="00000000"/>
  </w:font>
  <w:font w:name="Calibri Light">
    <w:panose1 w:val="00000000000000000000"/>
    <w:charset w:val="EE"/>
    <w:family w:val="swiss"/>
    <w:notTrueType/>
    <w:pitch w:val="variable"/>
    <w:sig w:usb0="00000007" w:usb1="00000000" w:usb2="00000000" w:usb3="00000000" w:csb0="00000003" w:csb1="00000000"/>
  </w:font>
  <w:font w:name="Segoe UI">
    <w:altName w:val="Arial"/>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81F" w:rsidRDefault="0045181F" w:rsidP="00720473">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rsidR="0045181F" w:rsidRDefault="0045181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181F" w:rsidRDefault="0045181F" w:rsidP="0056790C">
      <w:r>
        <w:separator/>
      </w:r>
    </w:p>
  </w:footnote>
  <w:footnote w:type="continuationSeparator" w:id="0">
    <w:p w:rsidR="0045181F" w:rsidRDefault="0045181F" w:rsidP="0056790C">
      <w:r>
        <w:continuationSeparator/>
      </w:r>
    </w:p>
  </w:footnote>
  <w:footnote w:id="1">
    <w:p w:rsidR="0045181F" w:rsidRDefault="0045181F" w:rsidP="000A49D0">
      <w:pPr>
        <w:pStyle w:val="FootnoteText"/>
      </w:pPr>
      <w:r w:rsidRPr="00582783">
        <w:rPr>
          <w:rStyle w:val="FootnoteReference"/>
          <w:sz w:val="16"/>
          <w:szCs w:val="16"/>
        </w:rPr>
        <w:footnoteRef/>
      </w:r>
      <w:r w:rsidRPr="00582783">
        <w:rPr>
          <w:sz w:val="16"/>
          <w:szCs w:val="16"/>
          <w:lang w:val="ro-RO"/>
        </w:rPr>
        <w:t xml:space="preserve"> Se va completa de către reprezentantul legal al solicitantului</w:t>
      </w:r>
      <w:r>
        <w:rPr>
          <w:sz w:val="16"/>
          <w:szCs w:val="16"/>
          <w:lang w:val="ro-RO"/>
        </w:rPr>
        <w:t>/partenerului</w:t>
      </w:r>
      <w:r w:rsidRPr="00582783">
        <w:rPr>
          <w:sz w:val="16"/>
          <w:szCs w:val="16"/>
          <w:lang w:val="ro-RO"/>
        </w:rPr>
        <w:t xml:space="preserve"> sau de împuternicit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81F" w:rsidRPr="0043742F" w:rsidRDefault="0045181F" w:rsidP="002031A7"/>
  <w:p w:rsidR="0045181F" w:rsidRDefault="0045181F" w:rsidP="002031A7">
    <w:pPr>
      <w:ind w:left="1418"/>
      <w:rPr>
        <w:sz w:val="18"/>
        <w:szCs w:val="18"/>
      </w:rPr>
    </w:pPr>
    <w:r>
      <w:rPr>
        <w:lang w:val="en-US"/>
      </w:rPr>
      <w:pict>
        <v:line id="_x0000_s2049" style="position:absolute;left:0;text-align:left;z-index:251660288" from="0,1.8pt" to="478.35pt,1.8pt">
          <w10:anchorlock/>
        </v:line>
      </w:pict>
    </w:r>
  </w:p>
  <w:p w:rsidR="0045181F" w:rsidRDefault="0045181F" w:rsidP="002031A7">
    <w:pPr>
      <w:jc w:val="center"/>
      <w:rPr>
        <w:sz w:val="18"/>
        <w:szCs w:val="18"/>
      </w:rPr>
    </w:pPr>
    <w:r w:rsidRPr="00984476">
      <w:rPr>
        <w:sz w:val="18"/>
        <w:szCs w:val="18"/>
      </w:rPr>
      <w:t>Programul Operaţional Competitiv</w:t>
    </w:r>
    <w:r>
      <w:rPr>
        <w:sz w:val="18"/>
        <w:szCs w:val="18"/>
      </w:rPr>
      <w:t>itate 2014–</w:t>
    </w:r>
    <w:r w:rsidRPr="00984476">
      <w:rPr>
        <w:sz w:val="18"/>
        <w:szCs w:val="18"/>
      </w:rPr>
      <w:t>20</w:t>
    </w:r>
    <w:r>
      <w:rPr>
        <w:sz w:val="18"/>
        <w:szCs w:val="18"/>
      </w:rPr>
      <w:t xml:space="preserve">20” </w:t>
    </w:r>
  </w:p>
  <w:p w:rsidR="0045181F" w:rsidRPr="005B59AB" w:rsidRDefault="0045181F" w:rsidP="002031A7">
    <w:pPr>
      <w:jc w:val="center"/>
      <w:rPr>
        <w:sz w:val="18"/>
        <w:szCs w:val="18"/>
        <w:lang w:val="it-IT"/>
      </w:rPr>
    </w:pPr>
    <w:r w:rsidRPr="005B59AB">
      <w:rPr>
        <w:sz w:val="18"/>
        <w:szCs w:val="18"/>
        <w:lang w:val="it-IT"/>
      </w:rPr>
      <w:t>– co-finanţat din Fondul European de Dezvoltare Regională –</w:t>
    </w:r>
  </w:p>
  <w:p w:rsidR="0045181F" w:rsidRPr="005B59AB" w:rsidRDefault="0045181F" w:rsidP="002031A7">
    <w:pPr>
      <w:jc w:val="center"/>
      <w:rPr>
        <w:lang w:val="it-IT"/>
      </w:rPr>
    </w:pPr>
    <w:r w:rsidRPr="005B59AB">
      <w:rPr>
        <w:sz w:val="18"/>
        <w:szCs w:val="18"/>
        <w:lang w:val="it-IT"/>
      </w:rPr>
      <w:t>Axa Prioritară 2 – „ Tehnologia informaţiei şi comunicaţiilor (TIC) pentru o economie digitală competitivă”</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A"/>
    <w:multiLevelType w:val="singleLevel"/>
    <w:tmpl w:val="0000001A"/>
    <w:name w:val="WW8Num58"/>
    <w:lvl w:ilvl="0">
      <w:numFmt w:val="bullet"/>
      <w:lvlText w:val="-"/>
      <w:lvlJc w:val="left"/>
      <w:pPr>
        <w:tabs>
          <w:tab w:val="num" w:pos="1080"/>
        </w:tabs>
        <w:ind w:left="1080" w:hanging="360"/>
      </w:pPr>
      <w:rPr>
        <w:rFonts w:ascii="Times New Roman" w:hAnsi="Times New Roman" w:cs="Times New Roman"/>
      </w:rPr>
    </w:lvl>
  </w:abstractNum>
  <w:abstractNum w:abstractNumId="1">
    <w:nsid w:val="0000002F"/>
    <w:multiLevelType w:val="multilevel"/>
    <w:tmpl w:val="0000002F"/>
    <w:name w:val="WW8Num48"/>
    <w:lvl w:ilvl="0">
      <w:numFmt w:val="bullet"/>
      <w:lvlText w:val=""/>
      <w:lvlJc w:val="left"/>
      <w:pPr>
        <w:tabs>
          <w:tab w:val="num" w:pos="1800"/>
        </w:tabs>
        <w:ind w:left="180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21457BC5"/>
    <w:multiLevelType w:val="hybridMultilevel"/>
    <w:tmpl w:val="06EABAA8"/>
    <w:lvl w:ilvl="0" w:tplc="0409000F">
      <w:start w:val="1"/>
      <w:numFmt w:val="decimal"/>
      <w:lvlText w:val="%1."/>
      <w:lvlJc w:val="left"/>
      <w:pPr>
        <w:tabs>
          <w:tab w:val="num" w:pos="5940"/>
        </w:tabs>
        <w:ind w:left="5940" w:hanging="360"/>
      </w:pPr>
    </w:lvl>
    <w:lvl w:ilvl="1" w:tplc="04090019">
      <w:start w:val="1"/>
      <w:numFmt w:val="lowerLetter"/>
      <w:lvlText w:val="%2."/>
      <w:lvlJc w:val="left"/>
      <w:pPr>
        <w:tabs>
          <w:tab w:val="num" w:pos="6660"/>
        </w:tabs>
        <w:ind w:left="6660" w:hanging="360"/>
      </w:pPr>
    </w:lvl>
    <w:lvl w:ilvl="2" w:tplc="0409001B">
      <w:start w:val="1"/>
      <w:numFmt w:val="lowerRoman"/>
      <w:lvlText w:val="%3."/>
      <w:lvlJc w:val="right"/>
      <w:pPr>
        <w:tabs>
          <w:tab w:val="num" w:pos="7380"/>
        </w:tabs>
        <w:ind w:left="7380" w:hanging="180"/>
      </w:pPr>
    </w:lvl>
    <w:lvl w:ilvl="3" w:tplc="0409000F">
      <w:start w:val="1"/>
      <w:numFmt w:val="decimal"/>
      <w:lvlText w:val="%4."/>
      <w:lvlJc w:val="left"/>
      <w:pPr>
        <w:tabs>
          <w:tab w:val="num" w:pos="8100"/>
        </w:tabs>
        <w:ind w:left="8100" w:hanging="360"/>
      </w:pPr>
    </w:lvl>
    <w:lvl w:ilvl="4" w:tplc="04090019">
      <w:start w:val="1"/>
      <w:numFmt w:val="lowerLetter"/>
      <w:lvlText w:val="%5."/>
      <w:lvlJc w:val="left"/>
      <w:pPr>
        <w:tabs>
          <w:tab w:val="num" w:pos="8820"/>
        </w:tabs>
        <w:ind w:left="8820" w:hanging="360"/>
      </w:pPr>
    </w:lvl>
    <w:lvl w:ilvl="5" w:tplc="0409001B">
      <w:start w:val="1"/>
      <w:numFmt w:val="lowerRoman"/>
      <w:lvlText w:val="%6."/>
      <w:lvlJc w:val="right"/>
      <w:pPr>
        <w:tabs>
          <w:tab w:val="num" w:pos="9540"/>
        </w:tabs>
        <w:ind w:left="9540" w:hanging="180"/>
      </w:pPr>
    </w:lvl>
    <w:lvl w:ilvl="6" w:tplc="0409000F">
      <w:start w:val="1"/>
      <w:numFmt w:val="decimal"/>
      <w:lvlText w:val="%7."/>
      <w:lvlJc w:val="left"/>
      <w:pPr>
        <w:tabs>
          <w:tab w:val="num" w:pos="10260"/>
        </w:tabs>
        <w:ind w:left="10260" w:hanging="360"/>
      </w:pPr>
    </w:lvl>
    <w:lvl w:ilvl="7" w:tplc="04090019">
      <w:start w:val="1"/>
      <w:numFmt w:val="lowerLetter"/>
      <w:lvlText w:val="%8."/>
      <w:lvlJc w:val="left"/>
      <w:pPr>
        <w:tabs>
          <w:tab w:val="num" w:pos="10980"/>
        </w:tabs>
        <w:ind w:left="10980" w:hanging="360"/>
      </w:pPr>
    </w:lvl>
    <w:lvl w:ilvl="8" w:tplc="0409001B">
      <w:start w:val="1"/>
      <w:numFmt w:val="lowerRoman"/>
      <w:lvlText w:val="%9."/>
      <w:lvlJc w:val="right"/>
      <w:pPr>
        <w:tabs>
          <w:tab w:val="num" w:pos="11700"/>
        </w:tabs>
        <w:ind w:left="11700" w:hanging="180"/>
      </w:pPr>
    </w:lvl>
  </w:abstractNum>
  <w:abstractNum w:abstractNumId="3">
    <w:nsid w:val="7AC9514D"/>
    <w:multiLevelType w:val="hybridMultilevel"/>
    <w:tmpl w:val="81C4C4DC"/>
    <w:lvl w:ilvl="0" w:tplc="0409000F">
      <w:start w:val="19"/>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
  </w:num>
  <w:num w:numId="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hyphenationZone w:val="425"/>
  <w:doNotHyphenateCaps/>
  <w:characterSpacingControl w:val="doNotCompress"/>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6790C"/>
    <w:rsid w:val="00012459"/>
    <w:rsid w:val="00016A8F"/>
    <w:rsid w:val="00022505"/>
    <w:rsid w:val="00054CDA"/>
    <w:rsid w:val="00056615"/>
    <w:rsid w:val="00060DCA"/>
    <w:rsid w:val="00085633"/>
    <w:rsid w:val="000923DF"/>
    <w:rsid w:val="00093E1A"/>
    <w:rsid w:val="00094395"/>
    <w:rsid w:val="000A49D0"/>
    <w:rsid w:val="000A7828"/>
    <w:rsid w:val="000C61F2"/>
    <w:rsid w:val="000D0E82"/>
    <w:rsid w:val="000D597C"/>
    <w:rsid w:val="000E6CD7"/>
    <w:rsid w:val="000F17C3"/>
    <w:rsid w:val="00100FC4"/>
    <w:rsid w:val="00106FC9"/>
    <w:rsid w:val="00112F83"/>
    <w:rsid w:val="00114E73"/>
    <w:rsid w:val="00123F2A"/>
    <w:rsid w:val="00173029"/>
    <w:rsid w:val="00176E26"/>
    <w:rsid w:val="001B3F1E"/>
    <w:rsid w:val="001E50DD"/>
    <w:rsid w:val="0020199D"/>
    <w:rsid w:val="002031A7"/>
    <w:rsid w:val="002200E3"/>
    <w:rsid w:val="00224F74"/>
    <w:rsid w:val="0023127C"/>
    <w:rsid w:val="00241722"/>
    <w:rsid w:val="00243F96"/>
    <w:rsid w:val="00244C5F"/>
    <w:rsid w:val="00261D51"/>
    <w:rsid w:val="00277835"/>
    <w:rsid w:val="002A0084"/>
    <w:rsid w:val="002A2412"/>
    <w:rsid w:val="002E0238"/>
    <w:rsid w:val="002F012B"/>
    <w:rsid w:val="002F0C54"/>
    <w:rsid w:val="002F31D2"/>
    <w:rsid w:val="002F4168"/>
    <w:rsid w:val="00303659"/>
    <w:rsid w:val="0030626B"/>
    <w:rsid w:val="00322396"/>
    <w:rsid w:val="00327FF3"/>
    <w:rsid w:val="00331601"/>
    <w:rsid w:val="003459A9"/>
    <w:rsid w:val="00355BA3"/>
    <w:rsid w:val="00387121"/>
    <w:rsid w:val="003A2C43"/>
    <w:rsid w:val="003B3A5A"/>
    <w:rsid w:val="003E5473"/>
    <w:rsid w:val="00405934"/>
    <w:rsid w:val="00407920"/>
    <w:rsid w:val="0042138D"/>
    <w:rsid w:val="00435543"/>
    <w:rsid w:val="0043742F"/>
    <w:rsid w:val="004375E9"/>
    <w:rsid w:val="0045181F"/>
    <w:rsid w:val="0046133B"/>
    <w:rsid w:val="00492B7C"/>
    <w:rsid w:val="004943E4"/>
    <w:rsid w:val="00495BBE"/>
    <w:rsid w:val="004B7D04"/>
    <w:rsid w:val="004C771A"/>
    <w:rsid w:val="004D753D"/>
    <w:rsid w:val="004F6258"/>
    <w:rsid w:val="004F6524"/>
    <w:rsid w:val="00506F33"/>
    <w:rsid w:val="0052094D"/>
    <w:rsid w:val="005210CB"/>
    <w:rsid w:val="00523B0A"/>
    <w:rsid w:val="00524C70"/>
    <w:rsid w:val="005302F9"/>
    <w:rsid w:val="00551F55"/>
    <w:rsid w:val="0056790C"/>
    <w:rsid w:val="0058237A"/>
    <w:rsid w:val="00582783"/>
    <w:rsid w:val="005A72D9"/>
    <w:rsid w:val="005B53D7"/>
    <w:rsid w:val="005B59AB"/>
    <w:rsid w:val="005E553F"/>
    <w:rsid w:val="005E5EF4"/>
    <w:rsid w:val="005F7281"/>
    <w:rsid w:val="00604614"/>
    <w:rsid w:val="0061634B"/>
    <w:rsid w:val="00657BBE"/>
    <w:rsid w:val="00673B01"/>
    <w:rsid w:val="00675E5E"/>
    <w:rsid w:val="00693930"/>
    <w:rsid w:val="006A2772"/>
    <w:rsid w:val="006C5B66"/>
    <w:rsid w:val="006D3B48"/>
    <w:rsid w:val="006E29EA"/>
    <w:rsid w:val="006F2C42"/>
    <w:rsid w:val="007033D4"/>
    <w:rsid w:val="0070515A"/>
    <w:rsid w:val="007138AA"/>
    <w:rsid w:val="00720473"/>
    <w:rsid w:val="0072540B"/>
    <w:rsid w:val="00725571"/>
    <w:rsid w:val="007409DB"/>
    <w:rsid w:val="00746A9C"/>
    <w:rsid w:val="00780D0D"/>
    <w:rsid w:val="0078507D"/>
    <w:rsid w:val="007B2E26"/>
    <w:rsid w:val="007C0A76"/>
    <w:rsid w:val="007C40A2"/>
    <w:rsid w:val="007E37AA"/>
    <w:rsid w:val="00802931"/>
    <w:rsid w:val="0080439A"/>
    <w:rsid w:val="00814235"/>
    <w:rsid w:val="00814A14"/>
    <w:rsid w:val="00823560"/>
    <w:rsid w:val="00827A93"/>
    <w:rsid w:val="00830CE6"/>
    <w:rsid w:val="00837DF2"/>
    <w:rsid w:val="00845719"/>
    <w:rsid w:val="00850292"/>
    <w:rsid w:val="0087290B"/>
    <w:rsid w:val="008735ED"/>
    <w:rsid w:val="008C18B0"/>
    <w:rsid w:val="008E36D6"/>
    <w:rsid w:val="008F0196"/>
    <w:rsid w:val="008F3BAF"/>
    <w:rsid w:val="008F680A"/>
    <w:rsid w:val="0093043B"/>
    <w:rsid w:val="00933706"/>
    <w:rsid w:val="00961FC8"/>
    <w:rsid w:val="00964758"/>
    <w:rsid w:val="00965B3D"/>
    <w:rsid w:val="00984476"/>
    <w:rsid w:val="00984701"/>
    <w:rsid w:val="009876F2"/>
    <w:rsid w:val="009939F9"/>
    <w:rsid w:val="009976EE"/>
    <w:rsid w:val="009C5B11"/>
    <w:rsid w:val="009E2845"/>
    <w:rsid w:val="00A01424"/>
    <w:rsid w:val="00A041A4"/>
    <w:rsid w:val="00A158C9"/>
    <w:rsid w:val="00A303DC"/>
    <w:rsid w:val="00A34968"/>
    <w:rsid w:val="00A42864"/>
    <w:rsid w:val="00A76D77"/>
    <w:rsid w:val="00AA26DC"/>
    <w:rsid w:val="00AA75A7"/>
    <w:rsid w:val="00AA77C1"/>
    <w:rsid w:val="00AB4F10"/>
    <w:rsid w:val="00AC4091"/>
    <w:rsid w:val="00AE6767"/>
    <w:rsid w:val="00AF0408"/>
    <w:rsid w:val="00AF1CF4"/>
    <w:rsid w:val="00AF7CF7"/>
    <w:rsid w:val="00B11BB5"/>
    <w:rsid w:val="00B163E4"/>
    <w:rsid w:val="00B17E22"/>
    <w:rsid w:val="00B5471F"/>
    <w:rsid w:val="00B74883"/>
    <w:rsid w:val="00B8571A"/>
    <w:rsid w:val="00B938AF"/>
    <w:rsid w:val="00B94BD0"/>
    <w:rsid w:val="00BA634D"/>
    <w:rsid w:val="00BD152D"/>
    <w:rsid w:val="00BD626D"/>
    <w:rsid w:val="00BD6F8C"/>
    <w:rsid w:val="00BE4806"/>
    <w:rsid w:val="00C03466"/>
    <w:rsid w:val="00C0797D"/>
    <w:rsid w:val="00C138D5"/>
    <w:rsid w:val="00C27C9D"/>
    <w:rsid w:val="00C31015"/>
    <w:rsid w:val="00C32438"/>
    <w:rsid w:val="00C37BA9"/>
    <w:rsid w:val="00C44CFC"/>
    <w:rsid w:val="00C46232"/>
    <w:rsid w:val="00C56E4F"/>
    <w:rsid w:val="00C64CDF"/>
    <w:rsid w:val="00CB46D4"/>
    <w:rsid w:val="00CF1B35"/>
    <w:rsid w:val="00D050E1"/>
    <w:rsid w:val="00D21181"/>
    <w:rsid w:val="00D43251"/>
    <w:rsid w:val="00D462C1"/>
    <w:rsid w:val="00D70CBE"/>
    <w:rsid w:val="00D760FA"/>
    <w:rsid w:val="00D86E0D"/>
    <w:rsid w:val="00DB1E1E"/>
    <w:rsid w:val="00DB6D4A"/>
    <w:rsid w:val="00E02F0E"/>
    <w:rsid w:val="00E13F2B"/>
    <w:rsid w:val="00E24987"/>
    <w:rsid w:val="00E33146"/>
    <w:rsid w:val="00E35E75"/>
    <w:rsid w:val="00E42358"/>
    <w:rsid w:val="00E56252"/>
    <w:rsid w:val="00E720EF"/>
    <w:rsid w:val="00E855D4"/>
    <w:rsid w:val="00EA0452"/>
    <w:rsid w:val="00EA142A"/>
    <w:rsid w:val="00EB5002"/>
    <w:rsid w:val="00EB5FAC"/>
    <w:rsid w:val="00EC6371"/>
    <w:rsid w:val="00EC7B4A"/>
    <w:rsid w:val="00ED0CDB"/>
    <w:rsid w:val="00F029D1"/>
    <w:rsid w:val="00F0432C"/>
    <w:rsid w:val="00F07CC9"/>
    <w:rsid w:val="00F13525"/>
    <w:rsid w:val="00F4661C"/>
    <w:rsid w:val="00F534D4"/>
    <w:rsid w:val="00F57DA0"/>
    <w:rsid w:val="00F940D0"/>
    <w:rsid w:val="00FB5718"/>
    <w:rsid w:val="00FB6F2A"/>
    <w:rsid w:val="00FC1C2B"/>
    <w:rsid w:val="00FC6E6F"/>
    <w:rsid w:val="00FD092F"/>
    <w:rsid w:val="00FD1F1E"/>
    <w:rsid w:val="00FD3D0E"/>
    <w:rsid w:val="00FF6E99"/>
    <w:rsid w:val="00FF7A1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56790C"/>
    <w:rPr>
      <w:rFonts w:ascii="Times New Roman" w:eastAsia="Times New Roman" w:hAnsi="Times New Roman"/>
      <w:noProof/>
      <w:sz w:val="24"/>
      <w:szCs w:val="24"/>
      <w:lang w:val="ro-RO"/>
    </w:rPr>
  </w:style>
  <w:style w:type="paragraph" w:styleId="Heading1">
    <w:name w:val="heading 1"/>
    <w:aliases w:val="Heading 1.1"/>
    <w:basedOn w:val="Normal"/>
    <w:next w:val="Normal"/>
    <w:link w:val="Heading1Char"/>
    <w:autoRedefine/>
    <w:uiPriority w:val="99"/>
    <w:qFormat/>
    <w:rsid w:val="00FD3D0E"/>
    <w:pPr>
      <w:shd w:val="clear" w:color="auto" w:fill="2E74B5"/>
      <w:outlineLvl w:val="0"/>
    </w:pPr>
    <w:rPr>
      <w:rFonts w:ascii="Times New Roman Bold" w:hAnsi="Times New Roman Bold" w:cs="Times New Roman Bold"/>
      <w:b/>
      <w:bCs/>
      <w:smallCaps/>
      <w:color w:val="FFFFFF"/>
      <w:sz w:val="32"/>
      <w:szCs w:val="32"/>
    </w:rPr>
  </w:style>
  <w:style w:type="paragraph" w:styleId="Heading2">
    <w:name w:val="heading 2"/>
    <w:basedOn w:val="Normal"/>
    <w:next w:val="Normal"/>
    <w:link w:val="Heading2Char"/>
    <w:uiPriority w:val="99"/>
    <w:qFormat/>
    <w:rsid w:val="0020199D"/>
    <w:pPr>
      <w:keepNext/>
      <w:shd w:val="clear" w:color="auto" w:fill="8496B0"/>
      <w:spacing w:before="240" w:after="60"/>
      <w:outlineLvl w:val="1"/>
    </w:pPr>
    <w:rPr>
      <w:rFonts w:eastAsia="MS Mincho"/>
      <w:b/>
      <w:bCs/>
      <w:i/>
      <w:iCs/>
      <w:sz w:val="28"/>
      <w:szCs w:val="28"/>
    </w:rPr>
  </w:style>
  <w:style w:type="paragraph" w:styleId="Heading3">
    <w:name w:val="heading 3"/>
    <w:basedOn w:val="Normal"/>
    <w:next w:val="Normal"/>
    <w:link w:val="Heading3Char"/>
    <w:uiPriority w:val="99"/>
    <w:qFormat/>
    <w:rsid w:val="00D43251"/>
    <w:pPr>
      <w:keepNext/>
      <w:autoSpaceDE w:val="0"/>
      <w:autoSpaceDN w:val="0"/>
      <w:adjustRightInd w:val="0"/>
      <w:ind w:left="284"/>
      <w:outlineLvl w:val="2"/>
    </w:pPr>
    <w:rPr>
      <w:i/>
      <w:iCs/>
      <w:color w:val="000000"/>
    </w:rPr>
  </w:style>
  <w:style w:type="paragraph" w:styleId="Heading6">
    <w:name w:val="heading 6"/>
    <w:basedOn w:val="Normal"/>
    <w:next w:val="Normal"/>
    <w:link w:val="Heading6Char"/>
    <w:uiPriority w:val="99"/>
    <w:qFormat/>
    <w:rsid w:val="00D43251"/>
    <w:pPr>
      <w:keepNext/>
      <w:keepLines/>
      <w:spacing w:before="40"/>
      <w:outlineLvl w:val="5"/>
    </w:pPr>
    <w:rPr>
      <w:rFonts w:ascii="Calibri Light" w:hAnsi="Calibri Light" w:cs="Calibri Light"/>
      <w:color w:val="1F4D7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basedOn w:val="DefaultParagraphFont"/>
    <w:link w:val="Heading1"/>
    <w:uiPriority w:val="99"/>
    <w:locked/>
    <w:rsid w:val="00FD3D0E"/>
    <w:rPr>
      <w:rFonts w:ascii="Times New Roman Bold" w:hAnsi="Times New Roman Bold" w:cs="Times New Roman Bold"/>
      <w:b/>
      <w:bCs/>
      <w:smallCaps/>
      <w:color w:val="FFFFFF"/>
      <w:sz w:val="28"/>
      <w:szCs w:val="28"/>
      <w:shd w:val="clear" w:color="auto" w:fill="2E74B5"/>
    </w:rPr>
  </w:style>
  <w:style w:type="character" w:customStyle="1" w:styleId="Heading2Char">
    <w:name w:val="Heading 2 Char"/>
    <w:basedOn w:val="DefaultParagraphFont"/>
    <w:link w:val="Heading2"/>
    <w:uiPriority w:val="99"/>
    <w:locked/>
    <w:rsid w:val="0020199D"/>
    <w:rPr>
      <w:rFonts w:ascii="Times New Roman" w:eastAsia="MS Mincho" w:hAnsi="Times New Roman" w:cs="Times New Roman"/>
      <w:b/>
      <w:bCs/>
      <w:i/>
      <w:iCs/>
      <w:sz w:val="28"/>
      <w:szCs w:val="28"/>
      <w:shd w:val="clear" w:color="auto" w:fill="8496B0"/>
      <w:lang w:val="ro-RO"/>
    </w:rPr>
  </w:style>
  <w:style w:type="character" w:customStyle="1" w:styleId="Heading3Char">
    <w:name w:val="Heading 3 Char"/>
    <w:basedOn w:val="DefaultParagraphFont"/>
    <w:link w:val="Heading3"/>
    <w:uiPriority w:val="99"/>
    <w:locked/>
    <w:rsid w:val="00D43251"/>
    <w:rPr>
      <w:rFonts w:ascii="Times New Roman" w:hAnsi="Times New Roman" w:cs="Times New Roman"/>
      <w:i/>
      <w:iCs/>
      <w:color w:val="000000"/>
      <w:sz w:val="32"/>
      <w:szCs w:val="32"/>
    </w:rPr>
  </w:style>
  <w:style w:type="character" w:customStyle="1" w:styleId="Heading6Char">
    <w:name w:val="Heading 6 Char"/>
    <w:basedOn w:val="DefaultParagraphFont"/>
    <w:link w:val="Heading6"/>
    <w:uiPriority w:val="99"/>
    <w:semiHidden/>
    <w:locked/>
    <w:rsid w:val="00D43251"/>
    <w:rPr>
      <w:rFonts w:ascii="Calibri Light" w:hAnsi="Calibri Light" w:cs="Calibri Light"/>
      <w:color w:val="1F4D78"/>
      <w:sz w:val="24"/>
      <w:szCs w:val="24"/>
    </w:rPr>
  </w:style>
  <w:style w:type="character" w:styleId="Strong">
    <w:name w:val="Strong"/>
    <w:basedOn w:val="DefaultParagraphFont"/>
    <w:uiPriority w:val="99"/>
    <w:qFormat/>
    <w:rsid w:val="00D43251"/>
    <w:rPr>
      <w:b/>
      <w:bCs/>
    </w:rPr>
  </w:style>
  <w:style w:type="paragraph" w:styleId="ListParagraph">
    <w:name w:val="List Paragraph"/>
    <w:aliases w:val="Normal bullet 2,List Paragraph1,Forth level,List1"/>
    <w:basedOn w:val="Normal"/>
    <w:link w:val="ListParagraphChar"/>
    <w:uiPriority w:val="99"/>
    <w:qFormat/>
    <w:rsid w:val="00D43251"/>
    <w:pPr>
      <w:ind w:left="720"/>
    </w:pPr>
    <w:rPr>
      <w:rFonts w:eastAsia="Calibri"/>
      <w:noProof w:val="0"/>
      <w:lang w:val="en-US"/>
    </w:rPr>
  </w:style>
  <w:style w:type="paragraph" w:styleId="TOCHeading">
    <w:name w:val="TOC Heading"/>
    <w:basedOn w:val="Heading1"/>
    <w:next w:val="Normal"/>
    <w:uiPriority w:val="99"/>
    <w:qFormat/>
    <w:rsid w:val="00D43251"/>
    <w:pPr>
      <w:keepLines/>
      <w:shd w:val="clear" w:color="auto" w:fill="auto"/>
      <w:spacing w:before="240" w:after="120" w:line="259" w:lineRule="auto"/>
      <w:outlineLvl w:val="9"/>
    </w:pPr>
    <w:rPr>
      <w:rFonts w:ascii="Calibri Light" w:hAnsi="Calibri Light" w:cs="Calibri Light"/>
      <w:b w:val="0"/>
      <w:bCs w:val="0"/>
      <w:color w:val="2E74B5"/>
    </w:rPr>
  </w:style>
  <w:style w:type="paragraph" w:styleId="TOC1">
    <w:name w:val="toc 1"/>
    <w:basedOn w:val="Normal"/>
    <w:next w:val="Normal"/>
    <w:autoRedefine/>
    <w:uiPriority w:val="99"/>
    <w:semiHidden/>
    <w:rsid w:val="002A0084"/>
    <w:pPr>
      <w:spacing w:after="120" w:line="276" w:lineRule="auto"/>
    </w:pPr>
  </w:style>
  <w:style w:type="paragraph" w:styleId="TOC2">
    <w:name w:val="toc 2"/>
    <w:basedOn w:val="Normal"/>
    <w:next w:val="Normal"/>
    <w:autoRedefine/>
    <w:uiPriority w:val="99"/>
    <w:semiHidden/>
    <w:rsid w:val="00331601"/>
    <w:pPr>
      <w:tabs>
        <w:tab w:val="right" w:leader="dot" w:pos="9016"/>
      </w:tabs>
      <w:spacing w:after="100"/>
      <w:ind w:left="238"/>
    </w:pPr>
    <w:rPr>
      <w:color w:val="000000"/>
      <w:shd w:val="clear" w:color="auto" w:fill="9CC2E5"/>
    </w:rPr>
  </w:style>
  <w:style w:type="paragraph" w:styleId="FootnoteText">
    <w:name w:val="footnote text"/>
    <w:aliases w:val="Podrozdział,Footnote Text Char Char,Fußnote,single space,FOOTNOTES,fn,stile 1,Footnote,Footnote1,Footnote2,Footnote3,Footnote4,Footnote5,Footnote6,Footnote7,Footnote8,Footnote9,Footnote10,Footnote11,Footnote11 Char Char"/>
    <w:basedOn w:val="Normal"/>
    <w:link w:val="FootnoteTextChar2"/>
    <w:uiPriority w:val="99"/>
    <w:semiHidden/>
    <w:rsid w:val="0056790C"/>
    <w:rPr>
      <w:noProof w:val="0"/>
      <w:sz w:val="20"/>
      <w:szCs w:val="20"/>
      <w:lang w:val="en-US"/>
    </w:rPr>
  </w:style>
  <w:style w:type="character" w:customStyle="1" w:styleId="FootnoteTextChar">
    <w:name w:val="Footnote Text Char"/>
    <w:aliases w:val="Podrozdział Char,Footnote Text Char Char Char,Fußnote Char,single space Char,FOOTNOTES Char,fn Char,stile 1 Char,Footnote Char,Footnote1 Char,Footnote2 Char,Footnote3 Char,Footnote4 Char,Footnote5 Char,Footnote6 Char,Footnote7 Char"/>
    <w:basedOn w:val="DefaultParagraphFont"/>
    <w:link w:val="FootnoteText"/>
    <w:uiPriority w:val="99"/>
    <w:semiHidden/>
    <w:locked/>
    <w:rsid w:val="00693930"/>
    <w:rPr>
      <w:rFonts w:ascii="Times New Roman" w:hAnsi="Times New Roman" w:cs="Times New Roman"/>
      <w:noProof/>
      <w:sz w:val="20"/>
      <w:szCs w:val="20"/>
      <w:lang w:val="ro-RO"/>
    </w:rPr>
  </w:style>
  <w:style w:type="character" w:customStyle="1" w:styleId="FootnoteTextChar2">
    <w:name w:val="Footnote Text Char2"/>
    <w:aliases w:val="Podrozdział Char1,Footnote Text Char Char Char1,Fußnote Char1,single space Char1,FOOTNOTES Char1,fn Char1,stile 1 Char1,Footnote Char1,Footnote1 Char1,Footnote2 Char1,Footnote3 Char1,Footnote4 Char1,Footnote5 Char2,Footnote6 Char1"/>
    <w:basedOn w:val="DefaultParagraphFont"/>
    <w:link w:val="FootnoteText"/>
    <w:uiPriority w:val="99"/>
    <w:locked/>
    <w:rsid w:val="0056790C"/>
    <w:rPr>
      <w:rFonts w:ascii="Times New Roman" w:hAnsi="Times New Roman" w:cs="Times New Roman"/>
      <w:sz w:val="20"/>
      <w:szCs w:val="20"/>
    </w:rPr>
  </w:style>
  <w:style w:type="character" w:customStyle="1" w:styleId="ListParagraphChar">
    <w:name w:val="List Paragraph Char"/>
    <w:aliases w:val="Normal bullet 2 Char,List Paragraph1 Char,Forth level Char,List1 Char"/>
    <w:link w:val="ListParagraph"/>
    <w:uiPriority w:val="99"/>
    <w:locked/>
    <w:rsid w:val="0056790C"/>
    <w:rPr>
      <w:rFonts w:ascii="Times New Roman" w:hAnsi="Times New Roman" w:cs="Times New Roman"/>
      <w:sz w:val="24"/>
      <w:szCs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iPriority w:val="99"/>
    <w:semiHidden/>
    <w:locked/>
    <w:rsid w:val="0056790C"/>
    <w:rPr>
      <w:vertAlign w:val="superscript"/>
    </w:rPr>
  </w:style>
  <w:style w:type="table" w:styleId="TableGrid">
    <w:name w:val="Table Grid"/>
    <w:basedOn w:val="TableNormal"/>
    <w:uiPriority w:val="99"/>
    <w:rsid w:val="0056790C"/>
    <w:rPr>
      <w:rFonts w:cs="Calibri"/>
      <w:sz w:val="20"/>
      <w:szCs w:val="20"/>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Char"/>
    <w:basedOn w:val="Normal"/>
    <w:link w:val="HeaderChar"/>
    <w:uiPriority w:val="99"/>
    <w:rsid w:val="00E24987"/>
    <w:pPr>
      <w:tabs>
        <w:tab w:val="center" w:pos="4680"/>
        <w:tab w:val="right" w:pos="9360"/>
      </w:tabs>
    </w:pPr>
  </w:style>
  <w:style w:type="character" w:customStyle="1" w:styleId="HeaderChar">
    <w:name w:val="Header Char"/>
    <w:aliases w:val="Char Char"/>
    <w:basedOn w:val="DefaultParagraphFont"/>
    <w:link w:val="Header"/>
    <w:uiPriority w:val="99"/>
    <w:locked/>
    <w:rsid w:val="00E24987"/>
    <w:rPr>
      <w:rFonts w:ascii="Times New Roman" w:hAnsi="Times New Roman" w:cs="Times New Roman"/>
      <w:noProof/>
      <w:sz w:val="24"/>
      <w:szCs w:val="24"/>
      <w:lang w:val="ro-RO"/>
    </w:rPr>
  </w:style>
  <w:style w:type="paragraph" w:styleId="Footer">
    <w:name w:val="footer"/>
    <w:basedOn w:val="Normal"/>
    <w:link w:val="FooterChar"/>
    <w:uiPriority w:val="99"/>
    <w:rsid w:val="00E24987"/>
    <w:pPr>
      <w:tabs>
        <w:tab w:val="center" w:pos="4680"/>
        <w:tab w:val="right" w:pos="9360"/>
      </w:tabs>
    </w:pPr>
  </w:style>
  <w:style w:type="character" w:customStyle="1" w:styleId="FooterChar">
    <w:name w:val="Footer Char"/>
    <w:basedOn w:val="DefaultParagraphFont"/>
    <w:link w:val="Footer"/>
    <w:uiPriority w:val="99"/>
    <w:locked/>
    <w:rsid w:val="00E24987"/>
    <w:rPr>
      <w:rFonts w:ascii="Times New Roman" w:hAnsi="Times New Roman" w:cs="Times New Roman"/>
      <w:noProof/>
      <w:sz w:val="24"/>
      <w:szCs w:val="24"/>
      <w:lang w:val="ro-RO"/>
    </w:rPr>
  </w:style>
  <w:style w:type="character" w:styleId="CommentReference">
    <w:name w:val="annotation reference"/>
    <w:basedOn w:val="DefaultParagraphFont"/>
    <w:uiPriority w:val="99"/>
    <w:semiHidden/>
    <w:rsid w:val="00746A9C"/>
    <w:rPr>
      <w:sz w:val="16"/>
      <w:szCs w:val="16"/>
    </w:rPr>
  </w:style>
  <w:style w:type="paragraph" w:styleId="CommentText">
    <w:name w:val="annotation text"/>
    <w:basedOn w:val="Normal"/>
    <w:link w:val="CommentTextChar"/>
    <w:uiPriority w:val="99"/>
    <w:semiHidden/>
    <w:rsid w:val="00746A9C"/>
    <w:rPr>
      <w:sz w:val="20"/>
      <w:szCs w:val="20"/>
    </w:rPr>
  </w:style>
  <w:style w:type="character" w:customStyle="1" w:styleId="CommentTextChar">
    <w:name w:val="Comment Text Char"/>
    <w:basedOn w:val="DefaultParagraphFont"/>
    <w:link w:val="CommentText"/>
    <w:uiPriority w:val="99"/>
    <w:semiHidden/>
    <w:locked/>
    <w:rsid w:val="00746A9C"/>
    <w:rPr>
      <w:rFonts w:ascii="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rsid w:val="00746A9C"/>
    <w:rPr>
      <w:b/>
      <w:bCs/>
    </w:rPr>
  </w:style>
  <w:style w:type="character" w:customStyle="1" w:styleId="CommentSubjectChar">
    <w:name w:val="Comment Subject Char"/>
    <w:basedOn w:val="CommentTextChar"/>
    <w:link w:val="CommentSubject"/>
    <w:uiPriority w:val="99"/>
    <w:semiHidden/>
    <w:locked/>
    <w:rsid w:val="00746A9C"/>
    <w:rPr>
      <w:b/>
      <w:bCs/>
    </w:rPr>
  </w:style>
  <w:style w:type="paragraph" w:styleId="BalloonText">
    <w:name w:val="Balloon Text"/>
    <w:basedOn w:val="Normal"/>
    <w:link w:val="BalloonTextChar"/>
    <w:uiPriority w:val="99"/>
    <w:semiHidden/>
    <w:rsid w:val="00746A9C"/>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746A9C"/>
    <w:rPr>
      <w:rFonts w:ascii="Segoe UI" w:hAnsi="Segoe UI" w:cs="Segoe UI"/>
      <w:noProof/>
      <w:sz w:val="18"/>
      <w:szCs w:val="18"/>
      <w:lang w:val="ro-RO"/>
    </w:rPr>
  </w:style>
  <w:style w:type="character" w:customStyle="1" w:styleId="FootnoteTextChar1">
    <w:name w:val="Footnote Text Char1"/>
    <w:aliases w:val="Podrozdział Char2,Footnote Text Char Char Char2,Fußnote Char2,single space Char2,footnote text Char,FOOTNOTES Char2,fn Char2,stile 1 Char2,Footnote Char2,Footnote1 Char2,Footnote2 Char2,Footnote3 Char2,Footnote4 Char2,Footnote5 Char1"/>
    <w:uiPriority w:val="99"/>
    <w:rsid w:val="00BE4806"/>
    <w:rPr>
      <w:rFonts w:ascii="Times New Roman" w:hAnsi="Times New Roman" w:cs="Times New Roman"/>
      <w:sz w:val="20"/>
      <w:szCs w:val="20"/>
      <w:lang w:val="en-GB"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rsid w:val="00BE4806"/>
    <w:pPr>
      <w:spacing w:after="160" w:line="240" w:lineRule="exact"/>
    </w:pPr>
    <w:rPr>
      <w:rFonts w:ascii="Calibri" w:eastAsia="Calibri" w:hAnsi="Calibri" w:cs="Calibri"/>
      <w:noProof w:val="0"/>
      <w:sz w:val="22"/>
      <w:szCs w:val="22"/>
      <w:vertAlign w:val="superscript"/>
      <w:lang w:val="en-US"/>
    </w:rPr>
  </w:style>
  <w:style w:type="paragraph" w:customStyle="1" w:styleId="Titlu4">
    <w:name w:val="Titlu4"/>
    <w:basedOn w:val="Normal"/>
    <w:uiPriority w:val="99"/>
    <w:rsid w:val="00FF7A15"/>
    <w:pPr>
      <w:jc w:val="both"/>
    </w:pPr>
    <w:rPr>
      <w:b/>
      <w:bCs/>
      <w:noProof w:val="0"/>
      <w:lang w:val="it-IT"/>
    </w:rPr>
  </w:style>
  <w:style w:type="table" w:customStyle="1" w:styleId="TableGrid1">
    <w:name w:val="Table Grid1"/>
    <w:uiPriority w:val="99"/>
    <w:rsid w:val="005E5EF4"/>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387121"/>
  </w:style>
</w:styles>
</file>

<file path=word/webSettings.xml><?xml version="1.0" encoding="utf-8"?>
<w:webSettings xmlns:r="http://schemas.openxmlformats.org/officeDocument/2006/relationships" xmlns:w="http://schemas.openxmlformats.org/wordprocessingml/2006/main">
  <w:divs>
    <w:div w:id="1890341670">
      <w:marLeft w:val="0"/>
      <w:marRight w:val="0"/>
      <w:marTop w:val="0"/>
      <w:marBottom w:val="0"/>
      <w:divBdr>
        <w:top w:val="none" w:sz="0" w:space="0" w:color="auto"/>
        <w:left w:val="none" w:sz="0" w:space="0" w:color="auto"/>
        <w:bottom w:val="none" w:sz="0" w:space="0" w:color="auto"/>
        <w:right w:val="none" w:sz="0" w:space="0" w:color="auto"/>
      </w:divBdr>
    </w:div>
    <w:div w:id="1890341671">
      <w:marLeft w:val="0"/>
      <w:marRight w:val="0"/>
      <w:marTop w:val="0"/>
      <w:marBottom w:val="0"/>
      <w:divBdr>
        <w:top w:val="none" w:sz="0" w:space="0" w:color="auto"/>
        <w:left w:val="none" w:sz="0" w:space="0" w:color="auto"/>
        <w:bottom w:val="none" w:sz="0" w:space="0" w:color="auto"/>
        <w:right w:val="none" w:sz="0" w:space="0" w:color="auto"/>
      </w:divBdr>
    </w:div>
    <w:div w:id="1890341672">
      <w:marLeft w:val="0"/>
      <w:marRight w:val="0"/>
      <w:marTop w:val="0"/>
      <w:marBottom w:val="0"/>
      <w:divBdr>
        <w:top w:val="none" w:sz="0" w:space="0" w:color="auto"/>
        <w:left w:val="none" w:sz="0" w:space="0" w:color="auto"/>
        <w:bottom w:val="none" w:sz="0" w:space="0" w:color="auto"/>
        <w:right w:val="none" w:sz="0" w:space="0" w:color="auto"/>
      </w:divBdr>
    </w:div>
    <w:div w:id="1890341673">
      <w:marLeft w:val="0"/>
      <w:marRight w:val="0"/>
      <w:marTop w:val="0"/>
      <w:marBottom w:val="0"/>
      <w:divBdr>
        <w:top w:val="none" w:sz="0" w:space="0" w:color="auto"/>
        <w:left w:val="none" w:sz="0" w:space="0" w:color="auto"/>
        <w:bottom w:val="none" w:sz="0" w:space="0" w:color="auto"/>
        <w:right w:val="none" w:sz="0" w:space="0" w:color="auto"/>
      </w:divBdr>
    </w:div>
    <w:div w:id="18903416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117</TotalTime>
  <Pages>3</Pages>
  <Words>1040</Words>
  <Characters>5934</Characters>
  <Application>Microsoft Office Outlook</Application>
  <DocSecurity>0</DocSecurity>
  <Lines>0</Lines>
  <Paragraphs>0</Paragraphs>
  <ScaleCrop>false</ScaleCrop>
  <Company>mcsi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Delia Ionica</dc:creator>
  <cp:keywords/>
  <dc:description/>
  <cp:lastModifiedBy>Administrator</cp:lastModifiedBy>
  <cp:revision>16</cp:revision>
  <cp:lastPrinted>2016-06-06T08:44:00Z</cp:lastPrinted>
  <dcterms:created xsi:type="dcterms:W3CDTF">2016-02-03T13:48:00Z</dcterms:created>
  <dcterms:modified xsi:type="dcterms:W3CDTF">2016-06-06T08:44:00Z</dcterms:modified>
</cp:coreProperties>
</file>